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66515" w:rsidTr="00C66515">
        <w:tc>
          <w:tcPr>
            <w:tcW w:w="9063" w:type="dxa"/>
          </w:tcPr>
          <w:p w:rsidR="00C66515" w:rsidRPr="00C66515" w:rsidRDefault="00C66515" w:rsidP="00C66515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PİYASA FİYAT ARAŞTIRMA GÖREVLİSİ </w:t>
            </w:r>
          </w:p>
        </w:tc>
      </w:tr>
    </w:tbl>
    <w:p w:rsidR="00811322" w:rsidRDefault="00811322" w:rsidP="00C66515">
      <w:pPr>
        <w:spacing w:after="13" w:line="271" w:lineRule="auto"/>
        <w:ind w:left="0" w:firstLine="0"/>
        <w:jc w:val="both"/>
        <w:rPr>
          <w:rFonts w:ascii="Arial" w:hAnsi="Arial" w:cs="Arial"/>
          <w:b/>
          <w:sz w:val="22"/>
          <w:szCs w:val="20"/>
        </w:rPr>
      </w:pPr>
    </w:p>
    <w:p w:rsidR="00811322" w:rsidRPr="00CE0B37" w:rsidRDefault="00811322" w:rsidP="00CE0B3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146C3">
        <w:rPr>
          <w:rFonts w:ascii="Arial" w:hAnsi="Arial" w:cs="Arial"/>
          <w:sz w:val="20"/>
          <w:szCs w:val="20"/>
        </w:rPr>
        <w:t xml:space="preserve">Doğrudan temin konusu yapılabilecek ihtiyaçlar Kanunun 22 </w:t>
      </w:r>
      <w:proofErr w:type="spellStart"/>
      <w:r w:rsidRPr="00F146C3">
        <w:rPr>
          <w:rFonts w:ascii="Arial" w:hAnsi="Arial" w:cs="Arial"/>
          <w:sz w:val="20"/>
          <w:szCs w:val="20"/>
        </w:rPr>
        <w:t>nci</w:t>
      </w:r>
      <w:proofErr w:type="spellEnd"/>
      <w:r w:rsidRPr="00F146C3">
        <w:rPr>
          <w:rFonts w:ascii="Arial" w:hAnsi="Arial" w:cs="Arial"/>
          <w:sz w:val="20"/>
          <w:szCs w:val="20"/>
        </w:rPr>
        <w:t xml:space="preserve"> maddesinde sayılmış olup, sayılanlarla sınırlıdır ve bunların emsal, kıyas gibi yorumlarla genişletilmesi mümkün değildir. Doğrudan Temin sürecinde Piyasa Fiyat Araştırma Görevlileri fiyat araştırması yaparlar.</w:t>
      </w: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8210C">
        <w:trPr>
          <w:trHeight w:val="9271"/>
        </w:trPr>
        <w:tc>
          <w:tcPr>
            <w:tcW w:w="1723" w:type="dxa"/>
          </w:tcPr>
          <w:p w:rsidR="00C66515" w:rsidRDefault="00C66515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14E26" w:rsidRPr="005B6977" w:rsidRDefault="00811322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>Piyasa Fiyat Araştırma Görevlisi</w:t>
            </w:r>
          </w:p>
        </w:tc>
        <w:tc>
          <w:tcPr>
            <w:tcW w:w="7279" w:type="dxa"/>
          </w:tcPr>
          <w:p w:rsidR="00C66515" w:rsidRDefault="00C66515" w:rsidP="00C66515">
            <w:pPr>
              <w:pStyle w:val="ListeParagraf"/>
              <w:spacing w:after="25" w:line="259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Araştırmalarını şartnamede belirtilen niteliklere uygun malzemeler üzerinde yapmak,</w:t>
            </w:r>
          </w:p>
          <w:p w:rsidR="00414E26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Teklif dağıtmak ve toplamak,</w:t>
            </w: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Piyasa Fiyat Araştırma Tutanağı düzenlemek,</w:t>
            </w:r>
          </w:p>
          <w:p w:rsidR="00F146C3" w:rsidRPr="00F146C3" w:rsidRDefault="00EC534B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46C3">
              <w:rPr>
                <w:rFonts w:ascii="Arial" w:hAnsi="Arial" w:cs="Arial"/>
                <w:sz w:val="20"/>
                <w:szCs w:val="20"/>
              </w:rPr>
              <w:t>iyasa fiyat araştırmasını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 xml:space="preserve">ağlıklı ve gerçekçi </w:t>
            </w:r>
            <w:r>
              <w:rPr>
                <w:rFonts w:ascii="Arial" w:hAnsi="Arial" w:cs="Arial"/>
                <w:sz w:val="20"/>
                <w:szCs w:val="20"/>
              </w:rPr>
              <w:t>olmasını sağlamak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4583E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 xml:space="preserve">Kanıtlanabilir Piyasa Fiyat Araştırması gereği olarak piyasa fiyatının tespitine 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>yönelik çalışmaların</w:t>
            </w:r>
            <w:r w:rsidRPr="00F146C3">
              <w:rPr>
                <w:rFonts w:ascii="Arial" w:hAnsi="Arial" w:cs="Arial"/>
                <w:sz w:val="20"/>
                <w:szCs w:val="20"/>
              </w:rPr>
              <w:t>ı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47808" w:rsidRPr="00F146C3">
              <w:rPr>
                <w:rFonts w:ascii="Arial" w:hAnsi="Arial" w:cs="Arial"/>
                <w:sz w:val="20"/>
                <w:szCs w:val="20"/>
              </w:rPr>
              <w:t>somut,</w:t>
            </w:r>
            <w:proofErr w:type="gramEnd"/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ve dayanakları ile birlikt</w:t>
            </w:r>
            <w:r w:rsidRPr="00F146C3">
              <w:rPr>
                <w:rFonts w:ascii="Arial" w:hAnsi="Arial" w:cs="Arial"/>
                <w:sz w:val="20"/>
                <w:szCs w:val="20"/>
              </w:rPr>
              <w:t>e kanıtlanabilir olacak şekilde yapmak.</w:t>
            </w:r>
          </w:p>
          <w:p w:rsidR="00F146C3" w:rsidRPr="00683943" w:rsidRDefault="00F146C3" w:rsidP="00F146C3">
            <w:pPr>
              <w:spacing w:after="25" w:line="259" w:lineRule="auto"/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66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87" w:rsidRDefault="00A32687" w:rsidP="00C66515">
      <w:pPr>
        <w:spacing w:line="240" w:lineRule="auto"/>
      </w:pPr>
      <w:r>
        <w:separator/>
      </w:r>
    </w:p>
  </w:endnote>
  <w:endnote w:type="continuationSeparator" w:id="0">
    <w:p w:rsidR="00A32687" w:rsidRDefault="00A32687" w:rsidP="00C6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E0B37" w:rsidTr="00740779">
      <w:trPr>
        <w:trHeight w:val="1130"/>
      </w:trPr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542EB3" w:rsidRDefault="001D6F1A" w:rsidP="00CE0B37">
          <w:pPr>
            <w:pStyle w:val="AltBilgi"/>
            <w:ind w:left="0" w:firstLine="0"/>
            <w:jc w:val="center"/>
          </w:pPr>
          <w:r>
            <w:t>BANU SARIKAYA</w:t>
          </w:r>
        </w:p>
        <w:p w:rsidR="00CE0B37" w:rsidRPr="00B22021" w:rsidRDefault="00542EB3" w:rsidP="00542EB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542EB3" w:rsidRDefault="001D6F1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  <w:r w:rsidR="00542EB3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E0B37" w:rsidRPr="00B22021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E0B37" w:rsidRDefault="001D6F1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MEHMET FATİH ATAY</w:t>
          </w:r>
        </w:p>
        <w:p w:rsidR="00CE0B37" w:rsidRPr="00B22021" w:rsidRDefault="001D6F1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Başkanı</w:t>
          </w:r>
          <w:bookmarkStart w:id="0" w:name="_GoBack"/>
          <w:bookmarkEnd w:id="0"/>
        </w:p>
      </w:tc>
    </w:tr>
  </w:tbl>
  <w:p w:rsidR="00CE0B37" w:rsidRDefault="00CE0B37" w:rsidP="00CE0B37">
    <w:pPr>
      <w:pStyle w:val="AltBilgi"/>
      <w:ind w:left="0" w:firstLine="0"/>
    </w:pPr>
  </w:p>
  <w:p w:rsidR="00CE0B37" w:rsidRDefault="00CE0B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87" w:rsidRDefault="00A32687" w:rsidP="00C66515">
      <w:pPr>
        <w:spacing w:line="240" w:lineRule="auto"/>
      </w:pPr>
      <w:r>
        <w:separator/>
      </w:r>
    </w:p>
  </w:footnote>
  <w:footnote w:type="continuationSeparator" w:id="0">
    <w:p w:rsidR="00A32687" w:rsidRDefault="00A32687" w:rsidP="00C66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15" w:rsidRDefault="00C66515" w:rsidP="001D6F1A">
    <w:pPr>
      <w:pStyle w:val="stBilgi"/>
      <w:ind w:left="0" w:firstLine="0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7"/>
      <w:gridCol w:w="1276"/>
      <w:gridCol w:w="992"/>
    </w:tblGrid>
    <w:tr w:rsidR="00C66515" w:rsidTr="00740779">
      <w:trPr>
        <w:trHeight w:val="537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66515" w:rsidRDefault="00C66515" w:rsidP="00C66515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8E388D" wp14:editId="6D1C7B5F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66515" w:rsidRDefault="00C66515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C66515" w:rsidRDefault="00C66515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C66515" w:rsidRDefault="00C66515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C66515" w:rsidRDefault="00C66515" w:rsidP="00C66515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GÖREV TANIMI</w:t>
          </w:r>
        </w:p>
      </w:tc>
    </w:tr>
    <w:tr w:rsidR="00C66515" w:rsidTr="00740779">
      <w:trPr>
        <w:trHeight w:val="284"/>
      </w:trPr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GT.06</w:t>
          </w:r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1D6F1A" w:rsidP="00C66515">
          <w:pPr>
            <w:pStyle w:val="stBilgi"/>
            <w:spacing w:line="240" w:lineRule="atLeast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</w:p>
      </w:tc>
    </w:tr>
  </w:tbl>
  <w:p w:rsidR="00C66515" w:rsidRDefault="00C66515">
    <w:pPr>
      <w:pStyle w:val="stBilgi"/>
    </w:pPr>
  </w:p>
  <w:p w:rsidR="00C66515" w:rsidRDefault="00C66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C85"/>
    <w:multiLevelType w:val="hybridMultilevel"/>
    <w:tmpl w:val="69323744"/>
    <w:lvl w:ilvl="0" w:tplc="74209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06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2C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E0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A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60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232113"/>
    <w:multiLevelType w:val="hybridMultilevel"/>
    <w:tmpl w:val="25663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A592D"/>
    <w:multiLevelType w:val="hybridMultilevel"/>
    <w:tmpl w:val="B770DB34"/>
    <w:lvl w:ilvl="0" w:tplc="19FC3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E9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2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AB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E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7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05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E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6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21"/>
  </w:num>
  <w:num w:numId="12">
    <w:abstractNumId w:val="17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26"/>
  </w:num>
  <w:num w:numId="18">
    <w:abstractNumId w:val="20"/>
  </w:num>
  <w:num w:numId="19">
    <w:abstractNumId w:val="18"/>
  </w:num>
  <w:num w:numId="20">
    <w:abstractNumId w:val="24"/>
  </w:num>
  <w:num w:numId="21">
    <w:abstractNumId w:val="6"/>
  </w:num>
  <w:num w:numId="22">
    <w:abstractNumId w:val="22"/>
  </w:num>
  <w:num w:numId="23">
    <w:abstractNumId w:val="16"/>
  </w:num>
  <w:num w:numId="24">
    <w:abstractNumId w:val="10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583E"/>
    <w:rsid w:val="001462DD"/>
    <w:rsid w:val="001705BA"/>
    <w:rsid w:val="0018560A"/>
    <w:rsid w:val="001D6F1A"/>
    <w:rsid w:val="002075DF"/>
    <w:rsid w:val="00257457"/>
    <w:rsid w:val="002F1B1A"/>
    <w:rsid w:val="00356C0F"/>
    <w:rsid w:val="003B4C4D"/>
    <w:rsid w:val="00414E26"/>
    <w:rsid w:val="00424886"/>
    <w:rsid w:val="00442534"/>
    <w:rsid w:val="004776AE"/>
    <w:rsid w:val="004F465F"/>
    <w:rsid w:val="00542EB3"/>
    <w:rsid w:val="00544C65"/>
    <w:rsid w:val="005528DC"/>
    <w:rsid w:val="00563261"/>
    <w:rsid w:val="005773C8"/>
    <w:rsid w:val="00597581"/>
    <w:rsid w:val="005A4607"/>
    <w:rsid w:val="005B6977"/>
    <w:rsid w:val="00631D22"/>
    <w:rsid w:val="00647808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74690"/>
    <w:rsid w:val="008B1F91"/>
    <w:rsid w:val="009F2460"/>
    <w:rsid w:val="00A32687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6515"/>
    <w:rsid w:val="00C67AA9"/>
    <w:rsid w:val="00C8210C"/>
    <w:rsid w:val="00CE0B37"/>
    <w:rsid w:val="00D00353"/>
    <w:rsid w:val="00DA02D7"/>
    <w:rsid w:val="00DF1B40"/>
    <w:rsid w:val="00E24421"/>
    <w:rsid w:val="00E56887"/>
    <w:rsid w:val="00EC534B"/>
    <w:rsid w:val="00EE0964"/>
    <w:rsid w:val="00EF16AB"/>
    <w:rsid w:val="00F146C3"/>
    <w:rsid w:val="00F441DB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3604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47</cp:revision>
  <cp:lastPrinted>2014-07-02T16:17:00Z</cp:lastPrinted>
  <dcterms:created xsi:type="dcterms:W3CDTF">2014-07-02T14:45:00Z</dcterms:created>
  <dcterms:modified xsi:type="dcterms:W3CDTF">2021-12-07T11:21:00Z</dcterms:modified>
</cp:coreProperties>
</file>